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4B53D3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3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53D3" w:rsidRPr="004B53D3">
        <w:rPr>
          <w:rFonts w:ascii="Times New Roman" w:hAnsi="Times New Roman" w:cs="Times New Roman"/>
          <w:b/>
          <w:sz w:val="24"/>
          <w:szCs w:val="24"/>
        </w:rPr>
        <w:t>ANEXA 16</w:t>
      </w:r>
      <w:r w:rsidRPr="004B53D3">
        <w:rPr>
          <w:rFonts w:ascii="Times New Roman" w:hAnsi="Times New Roman" w:cs="Times New Roman"/>
          <w:b/>
          <w:sz w:val="24"/>
          <w:szCs w:val="24"/>
        </w:rPr>
        <w:t xml:space="preserve"> J.1</w:t>
      </w:r>
    </w:p>
    <w:p w:rsidR="00B07622" w:rsidRPr="004B53D3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622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B82" w:rsidRDefault="00671B8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B82" w:rsidRPr="004B53D3" w:rsidRDefault="00671B8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622" w:rsidRPr="004B53D3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3D3">
        <w:rPr>
          <w:rFonts w:ascii="Times New Roman" w:hAnsi="Times New Roman" w:cs="Times New Roman"/>
          <w:b/>
          <w:sz w:val="24"/>
          <w:szCs w:val="24"/>
        </w:rPr>
        <w:t xml:space="preserve">                         CHESTIONAR DE EVALUARE</w:t>
      </w:r>
    </w:p>
    <w:p w:rsidR="00B07622" w:rsidRPr="004B53D3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3D3">
        <w:rPr>
          <w:rFonts w:ascii="Times New Roman" w:hAnsi="Times New Roman" w:cs="Times New Roman"/>
          <w:b/>
          <w:sz w:val="24"/>
          <w:szCs w:val="24"/>
        </w:rPr>
        <w:t>Pentru includerea în Programul naţional de ortopedie - tratamentul prin endoprotezare</w:t>
      </w: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Judeţul 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Localitatea 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Unitatea sanitară 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Adresă ...................................................................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Telefon 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Fax ......................................................................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E-mail ...................................................................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Manager*:          Nume ................... Prenume 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Adresă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Telefon ................. fax 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E-mail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Medic coordonator: Nume ................... Prenume 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Adresă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Telefon ................. fax 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E-mail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Director medical:  Nume ................... Prenume 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Adresă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Telefon ................. fax 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E-mail ................................................</w:t>
      </w: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Capitolul 1. Relaţie contractuală în sistemul de asigurări sociale de sănătate</w:t>
      </w: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DA | NU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1.    | Unitate sanitară cu paturi aflată în relaţie contractuală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cu casa de asigurări de sănătate pentru furnizarea de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servicii medicale spitaliceşti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Capitolul 2. Criterii privind structura organizatorică</w:t>
      </w: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DA | NU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I.    | Unitate sanitară cu paturi care are în structura organizatorică 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aprobată:                                                       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|_______|______________________________________________________________________|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1.    | - secţie/compartiment de ortopedie - traumatologie sau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- secţie/compartiment de ortopedie pediatrică sau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lastRenderedPageBreak/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- secţie/compartiment chirurgie şi ortopedie pediatrică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2.    | - secţie ATI categoria I sau II, organizată conform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prevederilor Ordinului ministrului sănătăţii nr. 1500/2009,|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cu modificările şi completările ulterioare (precizaţi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categoria ...)         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3.    | - unitate de transfuzie sanguină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4.    | - structură de radiologie şi imagistică medicală cu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posibilitatea efectuării radiografiilor specifice (inclusiv|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membre pelvine în ortostatism)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5.    | - laborator de analize medicale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6.    | - bloc operator cu sală operatorie cu circuit separat de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alte specialităţi chirurgicale cu flux laminar vertical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- în cazul în care sala operatorie nu are flux laminar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vertical, spitalul va asigura o sală operatorie exclusiv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pentru cazurile septice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7.    | - structură de specialitate în supraveghere, prevenire şi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limitare a infecţiilor asociate asistenţei medicale conform|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prevederilor Ordinului ministrului sănătăţii nr. 1.101/2016|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II.   | Linii de gardă 24/7 organizate la sediul unităţii sanitare, pentru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specialităţile:                                                 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|_______|______________________________________________________________________|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1.    | - ortopedie-traumatologie sau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- ortopedie pediatrică sau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- chirurgie şi ortopedie pediatrică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2.    | - ATI                  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3.    | - paraclinice - laborator de analize medicale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4.    | - paraclinice - radiologie şi imagistică medicală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Capitolul 3. Criterii privind structura de personal</w:t>
      </w: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DA | NU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1.    | Încadrarea cu medici şi personal sanitar mediu a secţiei de|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ortopedie - traumatologie conform Normativelor de personal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pentru asistenţă medicală spitalicească aprobate prin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Ordinul ministrului sănătăţii nr. 1224/2010 sau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încadrarea cu medici şi personal sanitar mediu a secţiei de|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ortopedie pediatrică conform Normativelor de personal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lastRenderedPageBreak/>
        <w:t>|       | pentru asistenţa medicală spitalicească aprobate prin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Ordinul ministrului sănătăţii nr. 1224/2010 sau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încadrarea cu medici şi personal sanitar mediu a secţiei de|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chirurgie şi ortopedie pediatrică conform Normativelor de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personal pentru asistenţa medicală spitalicească aprobate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prin Ordinul ministrului sănătăţii nr. 1224/2010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(precizaţi nr. medicilor de specialitate şi al asistenţilor|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medicali ...)                                              |    |    |</w:t>
      </w: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3D31AE" w:rsidRPr="002F5226" w:rsidRDefault="003D31AE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2.    | Încadrarea cu medici şi personal sanitar mediu a secţiei de|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ATI conform Regulamentului de organizare şi funcţionare a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secţiilor şi compartimentelor de anestezie şi terapie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intensivă din unităţile sanitare, cu completările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ulterioare, aprobat prin Ordinul ministrului sănătăţii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nr. 1500/2009, cu modificările şi completările ulterioare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(precizaţi nr. medicilor de specialitate şi al asistenţilor|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medicali ...)          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3.    | Personal specializat de recuperare/kinetoterapie la patul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|       | </w:t>
      </w:r>
      <w:r w:rsidR="004B53D3">
        <w:rPr>
          <w:rFonts w:ascii="Courier New" w:hAnsi="Courier New" w:cs="Courier New"/>
          <w:sz w:val="18"/>
          <w:szCs w:val="18"/>
        </w:rPr>
        <w:t>bolnavului</w:t>
      </w:r>
      <w:r w:rsidRPr="002F5226">
        <w:rPr>
          <w:rFonts w:ascii="Courier New" w:hAnsi="Courier New" w:cs="Courier New"/>
          <w:sz w:val="18"/>
          <w:szCs w:val="18"/>
        </w:rPr>
        <w:t xml:space="preserve"> pentru mobilizare rapidă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4.    | Încadrarea cu medici şi personal sanitar mediu a structurii|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de radiologie şi imagistică medicală conform Normativelor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de personal pentru asistenţa medicală spitalicească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aprobate prin Ordinul ministrului sănătăţii nr. 1224/2010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(precizaţi nr. medicilor de specialitate şi al asistenţilor|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medicali ...)          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5.    | Personal medical încadrat în structură de specialitate în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supraveghere, prevenire şi limitare a infecţiilor asociate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asistenţei medicale conform prevederilor Ordinului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ministrului sănătăţii nr. 1.101/2016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Capitolul 4. Criterii privind dotarea</w:t>
      </w: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DA | NU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1.    | Instrumentar specific intervenţiilor în ortopedie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2.    | Instrumentar specific de extragere endoproteze cimentate şi|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necimentate în cazul reviziilor endoprotetice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lastRenderedPageBreak/>
        <w:t xml:space="preserve">    Capitolul 5. Criterii privind raportarea datelor</w:t>
      </w:r>
    </w:p>
    <w:p w:rsidR="00671B82" w:rsidRPr="002F5226" w:rsidRDefault="00671B8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DA | NU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1.    | Unitatea sanitară este înregistrată şi raportează integral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cazurile de endoprotezare primară, revizie şi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complicaţiile, respectând formatul formularelor de la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Registrul Naţional de Endoprotezare, cu frecvenţa de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raportare lunară. (www.rne.ro)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Declar pe propria răspundere, cunoscând dispoziţiile art. 326 din Codul penal cu privire la falsul în declaraţii, că datele completate în chestionar sunt conforme cu realitatea.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Semnătura                Semnătura                  Semnătura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MANAGER             MEDIC COORDONATOR           DIRECTOR MEDICAL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* Răspunderea pentru completarea datelor îi revine managerului.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Capitolul 6.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CAS 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   Unitatea sanitară:          |      AVIZAT       |      NEAVIZAT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|______________________________________|___________________|___________________|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.................................... |                   |              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|______________________________________|___________________|___________________|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Semnătura                      Semnătura                Semnătura</w:t>
      </w:r>
    </w:p>
    <w:p w:rsidR="00B07622" w:rsidRPr="002F5226" w:rsidRDefault="00022DE4" w:rsidP="00B07622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B07622" w:rsidRPr="002F5226" w:rsidRDefault="00022DE4" w:rsidP="00B07622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B07622" w:rsidRPr="002F5226">
        <w:rPr>
          <w:rFonts w:ascii="Courier New" w:hAnsi="Courier New" w:cs="Courier New"/>
          <w:sz w:val="18"/>
          <w:szCs w:val="18"/>
        </w:rPr>
        <w:t xml:space="preserve"> DIRECTOR GENERAL  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bookmarkStart w:id="0" w:name="_GoBack"/>
      <w:bookmarkEnd w:id="0"/>
      <w:r w:rsidR="00B07622" w:rsidRPr="002F5226">
        <w:rPr>
          <w:rFonts w:ascii="Courier New" w:hAnsi="Courier New" w:cs="Courier New"/>
          <w:sz w:val="18"/>
          <w:szCs w:val="18"/>
        </w:rPr>
        <w:t xml:space="preserve">  DIRECTOR RELAŢII CONTRACTUALE 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="00B07622" w:rsidRPr="002F5226">
        <w:rPr>
          <w:rFonts w:ascii="Courier New" w:hAnsi="Courier New" w:cs="Courier New"/>
          <w:sz w:val="18"/>
          <w:szCs w:val="18"/>
        </w:rPr>
        <w:t xml:space="preserve">  MEDIC ŞEF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sectPr w:rsidR="00B07622" w:rsidRPr="002F5226" w:rsidSect="00B01719">
      <w:pgSz w:w="12240" w:h="15840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22"/>
    <w:rsid w:val="00007140"/>
    <w:rsid w:val="00022DE4"/>
    <w:rsid w:val="00091429"/>
    <w:rsid w:val="000A5D9B"/>
    <w:rsid w:val="000D769A"/>
    <w:rsid w:val="00101367"/>
    <w:rsid w:val="00121419"/>
    <w:rsid w:val="001277F4"/>
    <w:rsid w:val="001D7190"/>
    <w:rsid w:val="00224619"/>
    <w:rsid w:val="00240B2B"/>
    <w:rsid w:val="002637EB"/>
    <w:rsid w:val="002D01A0"/>
    <w:rsid w:val="002F5226"/>
    <w:rsid w:val="00305543"/>
    <w:rsid w:val="00332A21"/>
    <w:rsid w:val="00345BFF"/>
    <w:rsid w:val="00362771"/>
    <w:rsid w:val="003C2C05"/>
    <w:rsid w:val="003C6954"/>
    <w:rsid w:val="003D31AE"/>
    <w:rsid w:val="003D65F0"/>
    <w:rsid w:val="003E4B2D"/>
    <w:rsid w:val="003F7B78"/>
    <w:rsid w:val="004009C4"/>
    <w:rsid w:val="00450175"/>
    <w:rsid w:val="004525FD"/>
    <w:rsid w:val="00464CB5"/>
    <w:rsid w:val="004957CB"/>
    <w:rsid w:val="004B53D3"/>
    <w:rsid w:val="004C6EC5"/>
    <w:rsid w:val="004D7D9A"/>
    <w:rsid w:val="004E6506"/>
    <w:rsid w:val="004F07D6"/>
    <w:rsid w:val="00554EB6"/>
    <w:rsid w:val="005C1AAD"/>
    <w:rsid w:val="00607672"/>
    <w:rsid w:val="006342E5"/>
    <w:rsid w:val="00646B04"/>
    <w:rsid w:val="006561C3"/>
    <w:rsid w:val="00671B82"/>
    <w:rsid w:val="00683BEE"/>
    <w:rsid w:val="006B5F73"/>
    <w:rsid w:val="006C1162"/>
    <w:rsid w:val="007275D3"/>
    <w:rsid w:val="007D4EC8"/>
    <w:rsid w:val="008139B6"/>
    <w:rsid w:val="00882919"/>
    <w:rsid w:val="008D6B71"/>
    <w:rsid w:val="008E4051"/>
    <w:rsid w:val="00984C8F"/>
    <w:rsid w:val="009C5F51"/>
    <w:rsid w:val="009D3F03"/>
    <w:rsid w:val="00A979D9"/>
    <w:rsid w:val="00A97F24"/>
    <w:rsid w:val="00AB57E8"/>
    <w:rsid w:val="00AF08F0"/>
    <w:rsid w:val="00B01719"/>
    <w:rsid w:val="00B07622"/>
    <w:rsid w:val="00B1276F"/>
    <w:rsid w:val="00B673C0"/>
    <w:rsid w:val="00B974BF"/>
    <w:rsid w:val="00B97CA8"/>
    <w:rsid w:val="00C05536"/>
    <w:rsid w:val="00C11354"/>
    <w:rsid w:val="00C7208D"/>
    <w:rsid w:val="00CF28AA"/>
    <w:rsid w:val="00D106C8"/>
    <w:rsid w:val="00D4290A"/>
    <w:rsid w:val="00D62B07"/>
    <w:rsid w:val="00D67A35"/>
    <w:rsid w:val="00D93754"/>
    <w:rsid w:val="00DD35C6"/>
    <w:rsid w:val="00E13486"/>
    <w:rsid w:val="00E1434D"/>
    <w:rsid w:val="00E31090"/>
    <w:rsid w:val="00E86D3C"/>
    <w:rsid w:val="00EA0980"/>
    <w:rsid w:val="00EA20C2"/>
    <w:rsid w:val="00EB31C3"/>
    <w:rsid w:val="00EB516D"/>
    <w:rsid w:val="00ED7AEB"/>
    <w:rsid w:val="00EF7B05"/>
    <w:rsid w:val="00F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D470"/>
  <w15:docId w15:val="{87FB33D2-FFB0-4B9F-9F81-D9ABDA07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DE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1870</Words>
  <Characters>10846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IOSIF</dc:creator>
  <cp:lastModifiedBy>Adina MARGARIT</cp:lastModifiedBy>
  <cp:revision>7</cp:revision>
  <cp:lastPrinted>2022-03-29T15:25:00Z</cp:lastPrinted>
  <dcterms:created xsi:type="dcterms:W3CDTF">2022-03-29T15:00:00Z</dcterms:created>
  <dcterms:modified xsi:type="dcterms:W3CDTF">2022-03-29T15:25:00Z</dcterms:modified>
</cp:coreProperties>
</file>